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2026-21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Beschaffung einer Rettungsdienstmanagementsoftware für die Feuerwehr der Stadt Essen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